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sz w:val="18"/>
          <w:szCs w:val="18"/>
          <w:rtl w:val="0"/>
        </w:rPr>
        <w:t xml:space="preserve">En su octavo año, la escuela primaria Walt Whitman, tendrá un Programa de Título I.  Los fondos recibidos del gobierno federal para Título I son diseñados para mejorar el programa educativo en nuestras escuelas que sirven a estudiantes necesitados económicamente.  Mientras los esfuerzos se enfocan en mejorar los logros académicos para aquellos estudiantes que no están alcanzando las metas, todos los estudiantes en la escuela tienen acceso al Programa de Título I.  </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Las Metas de Título I en la Escuela Whitman:</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Mejorar el progreso académico del estudiante</w:t>
      </w:r>
      <w:r w:rsidDel="00000000" w:rsidR="00000000" w:rsidRPr="00000000">
        <w:rPr>
          <w:rtl w:val="0"/>
        </w:rPr>
      </w:r>
    </w:p>
    <w:p w:rsidR="00000000" w:rsidDel="00000000" w:rsidP="00000000" w:rsidRDefault="00000000" w:rsidRPr="00000000">
      <w:pPr>
        <w:widowControl w:val="0"/>
        <w:numPr>
          <w:ilvl w:val="0"/>
          <w:numId w:val="1"/>
        </w:numPr>
        <w:spacing w:after="120" w:line="240" w:lineRule="auto"/>
        <w:ind w:left="36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Mejorar el vínculo entre el hogar y la escuela</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Actividades de Título I en la Escuela Whitman:</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Proveer a los estudiantes oportunidades prolongadas de aprendizaje</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Ofrecer talleres de educación a los padres para apoyar a los padres a establecer ambientes educacionales en el hogar</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Planear paseos familiares para aumentar los conocimientos previos y proveer oportunidades de experiencias en un área del currículo</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Proveer desarrollo profesional a la facultad para apoyar las necesidades lingüísticos a todos los estudiantes</w:t>
      </w:r>
      <w:r w:rsidDel="00000000" w:rsidR="00000000" w:rsidRPr="00000000">
        <w:rPr>
          <w:rtl w:val="0"/>
        </w:rPr>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Facilitar la transición de preescolar a kindergarten</w:t>
      </w:r>
    </w:p>
    <w:p w:rsidR="00000000" w:rsidDel="00000000" w:rsidP="00000000" w:rsidRDefault="00000000" w:rsidRPr="00000000">
      <w:pPr>
        <w:widowControl w:val="0"/>
        <w:numPr>
          <w:ilvl w:val="0"/>
          <w:numId w:val="1"/>
        </w:numPr>
        <w:spacing w:line="240" w:lineRule="auto"/>
        <w:ind w:left="36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Proveer oportunidades de enriquecimiento para los estudiantes de idiomas</w:t>
      </w:r>
    </w:p>
    <w:p w:rsidR="00000000" w:rsidDel="00000000" w:rsidP="00000000" w:rsidRDefault="00000000" w:rsidRPr="00000000">
      <w:pPr>
        <w:widowControl w:val="0"/>
        <w:spacing w:line="240" w:lineRule="auto"/>
        <w:contextualSpacing w:val="0"/>
        <w:jc w:val="both"/>
      </w:pPr>
      <w:r w:rsidDel="00000000" w:rsidR="00000000" w:rsidRPr="00000000">
        <w:rPr>
          <w:rFonts w:ascii="Cabin Condensed" w:cs="Cabin Condensed" w:eastAsia="Cabin Condensed" w:hAnsi="Cabin Condensed"/>
          <w:sz w:val="18"/>
          <w:szCs w:val="18"/>
          <w:rtl w:val="0"/>
        </w:rPr>
        <w:t xml:space="preserve">Como programa total de Título I, Whitman también ha desarrollado un acuerdo entre la escuela y los padres para comunicar como la escuela va a colaborar con los padres y los estudiantes para mejorar los logros académicos de los estudiantes.  Puede ver los detalles del acuerdo abajo y también se incluye una copia, la cual </w:t>
      </w:r>
      <w:r w:rsidDel="00000000" w:rsidR="00000000" w:rsidRPr="00000000">
        <w:rPr>
          <w:rFonts w:ascii="Cabin Condensed" w:cs="Cabin Condensed" w:eastAsia="Cabin Condensed" w:hAnsi="Cabin Condensed"/>
          <w:b w:val="1"/>
          <w:sz w:val="18"/>
          <w:szCs w:val="18"/>
          <w:rtl w:val="0"/>
        </w:rPr>
        <w:t xml:space="preserve">los padres y los estudiantes deben firmar y devolver a la escuela en noviembre.</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after="60" w:line="240" w:lineRule="auto"/>
        <w:contextualSpacing w:val="0"/>
        <w:jc w:val="both"/>
      </w:pPr>
      <w:r w:rsidDel="00000000" w:rsidR="00000000" w:rsidRPr="00000000">
        <w:rPr>
          <w:rFonts w:ascii="Cabin Condensed" w:cs="Cabin Condensed" w:eastAsia="Cabin Condensed" w:hAnsi="Cabin Condensed"/>
          <w:b w:val="1"/>
          <w:smallCaps w:val="1"/>
          <w:sz w:val="28"/>
          <w:szCs w:val="28"/>
          <w:u w:val="single"/>
          <w:rtl w:val="0"/>
        </w:rPr>
        <w:t xml:space="preserve">Acuerdo entre Escuela y Padres</w:t>
      </w:r>
      <w:r w:rsidDel="00000000" w:rsidR="00000000" w:rsidRPr="00000000">
        <w:rPr>
          <w:rtl w:val="0"/>
        </w:rPr>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sz w:val="18"/>
          <w:szCs w:val="18"/>
          <w:rtl w:val="0"/>
        </w:rPr>
        <w:t xml:space="preserve">El acuerdo entre los padres y la escuela fue desarrollado originalmente por el coordinador de Título I, el director, los padres, y los maestros en el otoño del 2009 y otra vez en las primaveras del 2010, 2011, 2012, 2013, 2014, 2015 y 2016 durante juntas del PTO y PAC.  Es un acuerdo que fue escrito entre la escuela, los padres y los estudiantes.  </w:t>
      </w:r>
      <w:r w:rsidDel="00000000" w:rsidR="00000000" w:rsidRPr="00000000">
        <w:rPr>
          <w:rFonts w:ascii="Cabin Condensed" w:cs="Cabin Condensed" w:eastAsia="Cabin Condensed" w:hAnsi="Cabin Condensed"/>
          <w:b w:val="1"/>
          <w:sz w:val="18"/>
          <w:szCs w:val="18"/>
          <w:rtl w:val="0"/>
        </w:rPr>
        <w:t xml:space="preserve">Cada escuela que recibe fondos de Título I debe desarrollar un acuerdo entre la escuela y los padres con la ayuda de los padres.</w:t>
      </w:r>
      <w:r w:rsidDel="00000000" w:rsidR="00000000" w:rsidRPr="00000000">
        <w:rPr>
          <w:rFonts w:ascii="Cabin Condensed" w:cs="Cabin Condensed" w:eastAsia="Cabin Condensed" w:hAnsi="Cabin Condensed"/>
          <w:sz w:val="18"/>
          <w:szCs w:val="18"/>
          <w:rtl w:val="0"/>
        </w:rPr>
        <w:t xml:space="preserve">  </w:t>
      </w:r>
    </w:p>
    <w:p w:rsidR="00000000" w:rsidDel="00000000" w:rsidP="00000000" w:rsidRDefault="00000000" w:rsidRPr="00000000">
      <w:pPr>
        <w:widowControl w:val="0"/>
        <w:spacing w:after="120" w:line="240" w:lineRule="auto"/>
        <w:contextualSpacing w:val="0"/>
        <w:jc w:val="both"/>
      </w:pPr>
      <w:r w:rsidDel="00000000" w:rsidR="00000000" w:rsidRPr="00000000">
        <w:rPr>
          <w:rFonts w:ascii="Cabin Condensed" w:cs="Cabin Condensed" w:eastAsia="Cabin Condensed" w:hAnsi="Cabin Condensed"/>
          <w:sz w:val="18"/>
          <w:szCs w:val="18"/>
          <w:rtl w:val="0"/>
        </w:rPr>
        <w:t xml:space="preserve">El acuerdo describe como los padres y el personal entero de la escuela, y los estudiantes compartirán las responsabilidades para mejorar los logros académicos y cómo la escuela y los padres construirán y desarrollarán una relación cooperativa para asegurar que cada estudiante llegue a las pautas del estado.  </w:t>
      </w:r>
    </w:p>
    <w:p w:rsidR="00000000" w:rsidDel="00000000" w:rsidP="00000000" w:rsidRDefault="00000000" w:rsidRPr="00000000">
      <w:pPr>
        <w:widowControl w:val="0"/>
        <w:spacing w:after="0" w:line="240" w:lineRule="auto"/>
        <w:contextualSpacing w:val="0"/>
        <w:jc w:val="both"/>
      </w:pPr>
      <w:r w:rsidDel="00000000" w:rsidR="00000000" w:rsidRPr="00000000">
        <w:rPr>
          <w:rFonts w:ascii="Cabin Condensed" w:cs="Cabin Condensed" w:eastAsia="Cabin Condensed" w:hAnsi="Cabin Condensed"/>
          <w:b w:val="1"/>
          <w:i w:val="1"/>
          <w:sz w:val="18"/>
          <w:szCs w:val="18"/>
          <w:rtl w:val="0"/>
        </w:rPr>
        <w:t xml:space="preserve">La Escuela Primaria Walt Whitman promete…</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Proveer programas de estudio de un alto nivel e instrucción en un ambiente de aprendizaje efectivo con apoyo para asegurar que todos los estudiantes tengan la oportunidad de satisfacer y aventajar las normas estatales.</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63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 escuela va a proporcionar instrucción y programas de estudio de alta calidad, enfocando el programa de estudios en los Estándares de Poder del distrito y metas del grado escolar directamente relacionado al éxito escolar de los estudiantes.</w:t>
      </w:r>
      <w:r w:rsidDel="00000000" w:rsidR="00000000" w:rsidRPr="00000000">
        <w:rPr>
          <w:rtl w:val="0"/>
        </w:rPr>
      </w:r>
    </w:p>
    <w:p w:rsidR="00000000" w:rsidDel="00000000" w:rsidP="00000000" w:rsidRDefault="00000000" w:rsidRPr="00000000">
      <w:pPr>
        <w:widowControl w:val="0"/>
        <w:numPr>
          <w:ilvl w:val="1"/>
          <w:numId w:val="2"/>
        </w:numPr>
        <w:spacing w:line="240" w:lineRule="auto"/>
        <w:ind w:left="63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 instrucción incluirá análisis mensual de los datos de evaluaciones recopiladas, puesta en práctica de lectura guiada en todas las clases.</w:t>
      </w:r>
    </w:p>
    <w:p w:rsidR="00000000" w:rsidDel="00000000" w:rsidP="00000000" w:rsidRDefault="00000000" w:rsidRPr="00000000">
      <w:pPr>
        <w:widowControl w:val="0"/>
        <w:numPr>
          <w:ilvl w:val="1"/>
          <w:numId w:val="2"/>
        </w:numPr>
        <w:spacing w:line="240" w:lineRule="auto"/>
        <w:ind w:left="63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 instrucción en lenguaje y en matemáticas se implementará usando programas educativos basados en investigaciones.  Se espera que los maestros pongan en práctica estos programas educativos con integridad.</w:t>
      </w:r>
    </w:p>
    <w:p w:rsidR="00000000" w:rsidDel="00000000" w:rsidP="00000000" w:rsidRDefault="00000000" w:rsidRPr="00000000">
      <w:pPr>
        <w:widowControl w:val="0"/>
        <w:numPr>
          <w:ilvl w:val="1"/>
          <w:numId w:val="2"/>
        </w:numPr>
        <w:spacing w:line="240" w:lineRule="auto"/>
        <w:ind w:left="63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Para proporcionar un ambiente de aprendizaje de apoyo y efectivo, los maestros hacen diferenciación con el uso de la instrucción en grupo, instrucción en grupos pequeños, lectura guiada, matemáticas guiadas, centros de matemáticas y lectura, grupos flexible sbasadas en las necesidades de los estudiantes determinados por el uso del modelo RtI y el análisis del estudiante, el grado y la escuela.</w:t>
      </w:r>
      <w:r w:rsidDel="00000000" w:rsidR="00000000" w:rsidRPr="00000000">
        <w:rPr>
          <w:rtl w:val="0"/>
        </w:rPr>
      </w:r>
    </w:p>
    <w:p w:rsidR="00000000" w:rsidDel="00000000" w:rsidP="00000000" w:rsidRDefault="00000000" w:rsidRPr="00000000">
      <w:pPr>
        <w:widowControl w:val="0"/>
        <w:numPr>
          <w:ilvl w:val="1"/>
          <w:numId w:val="2"/>
        </w:numPr>
        <w:spacing w:after="120" w:line="240" w:lineRule="auto"/>
        <w:ind w:left="630" w:hanging="27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 escuela va a proporcionar instrucción y programas de estudios de alta calidad, enfocando el programa de estudios en los estándares del estado de Illinois, y el distrito, y metas del grado escolar directamente relacionado al éxito escolar de los estudiantes.</w:t>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Programar entrevistas entre padres y maestros a lo mínimo una vez al año, con el propósito de examinar el éxito académico individual de los estudiantes.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630" w:right="0" w:hanging="27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Las entrevistas entre los padres y maestros serán en el otoño y en la primavera.</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Proporcionar reportes de progreso/boletas de calificaciones a los padres.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630" w:right="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Reportes de cada trimestre del progreso del estudiante será enviado a los padres.</w:t>
      </w:r>
    </w:p>
    <w:p w:rsidR="00000000" w:rsidDel="00000000" w:rsidP="00000000" w:rsidRDefault="00000000" w:rsidRPr="00000000">
      <w:pPr>
        <w:keepNext w:val="0"/>
        <w:keepLines w:val="0"/>
        <w:widowControl w:val="0"/>
        <w:numPr>
          <w:ilvl w:val="1"/>
          <w:numId w:val="2"/>
        </w:numPr>
        <w:spacing w:after="0" w:before="0" w:line="240" w:lineRule="auto"/>
        <w:ind w:left="630" w:right="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Se comunicará el progreso académico y sobre el comportamiento de los estudiantes con los padres por lo mínimo cada mes..</w:t>
      </w: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Proporcionar acceso de personal escolar a los padres.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0" w:before="0" w:line="240" w:lineRule="auto"/>
        <w:ind w:left="630" w:right="0" w:hanging="270"/>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Al principio del año, los maestros les dan a los padres su información de contacto en la forma de un mensaje electrónico, un teléfono, mensaje de texto, para que los padres tengan acceso a conversaciones en curso en una manera que funciona para los padres. </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630" w:right="0" w:hanging="27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Los maestros estarán disponibles para citas antes o después de las clases para consulta con los padres sobre el progreso de sus hijos dependiendo de los horarios de los maestros y los padres.</w:t>
      </w:r>
      <w:r w:rsidDel="00000000" w:rsidR="00000000" w:rsidRPr="00000000">
        <w:rPr>
          <w:rtl w:val="0"/>
        </w:rPr>
      </w:r>
    </w:p>
    <w:p w:rsidR="00000000" w:rsidDel="00000000" w:rsidP="00000000" w:rsidRDefault="00000000" w:rsidRPr="00000000">
      <w:pPr>
        <w:widowControl w:val="0"/>
        <w:numPr>
          <w:ilvl w:val="0"/>
          <w:numId w:val="2"/>
        </w:numPr>
        <w:spacing w:after="120" w:line="240" w:lineRule="auto"/>
        <w:ind w:left="360" w:hanging="382"/>
        <w:contextualSpacing w:val="1"/>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b w:val="1"/>
          <w:sz w:val="18"/>
          <w:szCs w:val="18"/>
          <w:rtl w:val="0"/>
        </w:rPr>
        <w:t xml:space="preserve">Invitar a los padres a visitar a los maestros y los salones de clases. Invitar a los padres a colaborar como voluntarios.</w:t>
      </w:r>
      <w:r w:rsidDel="00000000" w:rsidR="00000000" w:rsidRPr="00000000">
        <w:rPr>
          <w:rtl w:val="0"/>
        </w:rPr>
      </w:r>
    </w:p>
    <w:p w:rsidR="00000000" w:rsidDel="00000000" w:rsidP="00000000" w:rsidRDefault="00000000" w:rsidRPr="00000000">
      <w:pPr>
        <w:keepNext w:val="0"/>
        <w:keepLines w:val="0"/>
        <w:widowControl w:val="0"/>
        <w:numPr>
          <w:ilvl w:val="1"/>
          <w:numId w:val="2"/>
        </w:numPr>
        <w:spacing w:after="120" w:before="0" w:line="240" w:lineRule="auto"/>
        <w:ind w:left="630" w:right="0" w:hanging="270"/>
        <w:jc w:val="both"/>
        <w:rPr>
          <w:rFonts w:ascii="Cabin Condensed" w:cs="Cabin Condensed" w:eastAsia="Cabin Condensed" w:hAnsi="Cabin Condensed"/>
          <w:sz w:val="18"/>
          <w:szCs w:val="18"/>
        </w:rPr>
      </w:pPr>
      <w:r w:rsidDel="00000000" w:rsidR="00000000" w:rsidRPr="00000000">
        <w:rPr>
          <w:rFonts w:ascii="Cabin Condensed" w:cs="Cabin Condensed" w:eastAsia="Cabin Condensed" w:hAnsi="Cabin Condensed"/>
          <w:sz w:val="18"/>
          <w:szCs w:val="18"/>
          <w:rtl w:val="0"/>
        </w:rPr>
        <w:t xml:space="preserve">Se aconseja que los padres observen las actividades en el salón de su hijo. Pueden hacer una cita con las maestras de su hijo. También se conseja que los padres participen en diferentes actividades en el salón durante el año. Algunas actividades incluyen: fiestas, viajes, eventos especiales, asambleas y otras oportunidades que pueden surgir a lo largo del año.</w:t>
      </w:r>
    </w:p>
    <w:p w:rsidR="00000000" w:rsidDel="00000000" w:rsidP="00000000" w:rsidRDefault="00000000" w:rsidRPr="00000000">
      <w:pPr>
        <w:widowControl w:val="0"/>
        <w:spacing w:after="120" w:line="240" w:lineRule="auto"/>
        <w:contextualSpacing w:val="0"/>
        <w:jc w:val="both"/>
        <w:rPr/>
      </w:pPr>
      <w:r w:rsidDel="00000000" w:rsidR="00000000" w:rsidRPr="00000000">
        <w:rPr>
          <w:rFonts w:ascii="Cabin Condensed" w:cs="Cabin Condensed" w:eastAsia="Cabin Condensed" w:hAnsi="Cabin Condensed"/>
          <w:i w:val="1"/>
          <w:sz w:val="18"/>
          <w:szCs w:val="18"/>
          <w:rtl w:val="0"/>
        </w:rPr>
        <w:t xml:space="preserve">Una copia del acuerdo entre la escuela y los padres será visible y referido durante el año escolar.</w:t>
      </w:r>
    </w:p>
    <w:p w:rsidR="00000000" w:rsidDel="00000000" w:rsidP="00000000" w:rsidRDefault="00000000" w:rsidRPr="00000000">
      <w:pPr>
        <w:widowControl w:val="0"/>
        <w:spacing w:after="200" w:line="240" w:lineRule="auto"/>
        <w:contextualSpacing w:val="0"/>
        <w:jc w:val="both"/>
      </w:pPr>
      <w:r w:rsidDel="00000000" w:rsidR="00000000" w:rsidRPr="00000000">
        <w:rPr>
          <w:rFonts w:ascii="Cabin Condensed" w:cs="Cabin Condensed" w:eastAsia="Cabin Condensed" w:hAnsi="Cabin Condensed"/>
          <w:i w:val="1"/>
          <w:sz w:val="18"/>
          <w:szCs w:val="18"/>
          <w:rtl w:val="0"/>
        </w:rPr>
        <w:t xml:space="preserve">Durante el año escolar, queda el acuerdo de la escuela y padres en la carpeta cumulativa.</w:t>
      </w:r>
      <w:r w:rsidDel="00000000" w:rsidR="00000000" w:rsidRPr="00000000">
        <w:rPr>
          <w:rtl w:val="0"/>
        </w:rPr>
      </w:r>
    </w:p>
    <w:sectPr>
      <w:headerReference r:id="rId5" w:type="default"/>
      <w:footerReference r:id="rId6" w:type="default"/>
      <w:pgSz w:h="15840" w:w="12240"/>
      <w:pgMar w:bottom="72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contextualSpacing w:val="0"/>
    </w:pPr>
    <w:r w:rsidDel="00000000" w:rsidR="00000000" w:rsidRPr="00000000">
      <w:rPr>
        <w:color w:val="b7b7b7"/>
        <w:sz w:val="16"/>
        <w:szCs w:val="16"/>
        <w:rtl w:val="0"/>
      </w:rPr>
      <w:t xml:space="preserve">School-Parent Compact Description (Spanish)</w:t>
      <w:tab/>
    </w:r>
    <w:fldSimple w:instr="PAGE" w:fldLock="0" w:dirty="0">
      <w:r w:rsidDel="00000000" w:rsidR="00000000" w:rsidRPr="00000000">
        <w:rPr>
          <w:color w:val="b7b7b7"/>
          <w:sz w:val="16"/>
          <w:szCs w:val="16"/>
        </w:rPr>
      </w:r>
    </w:fldSimple>
    <w:r w:rsidDel="00000000" w:rsidR="00000000" w:rsidRPr="00000000">
      <w:rPr>
        <w:color w:val="b7b7b7"/>
        <w:sz w:val="16"/>
        <w:szCs w:val="16"/>
        <w:rtl w:val="0"/>
      </w:rPr>
      <w:t xml:space="preserve"> of </w:t>
    </w:r>
    <w:fldSimple w:instr="NUMPAGES" w:fldLock="0" w:dirty="0">
      <w:r w:rsidDel="00000000" w:rsidR="00000000" w:rsidRPr="00000000">
        <w:rPr>
          <w:color w:val="b7b7b7"/>
          <w:sz w:val="16"/>
          <w:szCs w:val="16"/>
        </w:rPr>
      </w:r>
    </w:fldSimple>
    <w:r w:rsidDel="00000000" w:rsidR="00000000" w:rsidRPr="00000000">
      <w:rPr>
        <w:color w:val="b7b7b7"/>
        <w:sz w:val="16"/>
        <w:szCs w:val="16"/>
        <w:rtl w:val="0"/>
      </w:rPr>
      <w:tab/>
      <w:t xml:space="preserve">Last Revised 08/17/2016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 w:val="0"/>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9090"/>
      <w:tblGridChange w:id="0">
        <w:tblGrid>
          <w:gridCol w:w="1695"/>
          <w:gridCol w:w="9090"/>
        </w:tblGrid>
      </w:tblGridChange>
    </w:tblGrid>
    <w:tr>
      <w:tc>
        <w:tcPr>
          <w:shd w:fill="000000"/>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5"/>
            <w:contextualSpacing w:val="0"/>
            <w:jc w:val="center"/>
          </w:pPr>
          <w:r w:rsidDel="00000000" w:rsidR="00000000" w:rsidRPr="00000000">
            <w:rPr>
              <w:rFonts w:ascii="Trebuchet MS" w:cs="Trebuchet MS" w:eastAsia="Trebuchet MS" w:hAnsi="Trebuchet MS"/>
              <w:color w:val="ffffff"/>
              <w:sz w:val="30"/>
              <w:szCs w:val="30"/>
              <w:rtl w:val="0"/>
            </w:rPr>
            <w:t xml:space="preserve">Distrito 21</w:t>
          </w:r>
        </w:p>
        <w:p w:rsidR="00000000" w:rsidDel="00000000" w:rsidP="00000000" w:rsidRDefault="00000000" w:rsidRPr="00000000">
          <w:pPr>
            <w:widowControl w:val="0"/>
            <w:spacing w:line="240" w:lineRule="auto"/>
            <w:ind w:right="15"/>
            <w:contextualSpacing w:val="0"/>
            <w:jc w:val="center"/>
          </w:pPr>
          <w:r w:rsidDel="00000000" w:rsidR="00000000" w:rsidRPr="00000000">
            <w:rPr>
              <w:rFonts w:ascii="Verdana" w:cs="Verdana" w:eastAsia="Verdana" w:hAnsi="Verdana"/>
              <w:b w:val="1"/>
              <w:color w:val="ffffff"/>
              <w:sz w:val="34"/>
              <w:szCs w:val="34"/>
              <w:rtl w:val="0"/>
            </w:rPr>
            <w:t xml:space="preserve">Título 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La Escuela Primaria Walt Whitman</w:t>
          </w:r>
        </w:p>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Año Escolar 2016-2017</w:t>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1080" w:firstLine="72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800" w:firstLine="144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520" w:firstLine="216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3240" w:firstLine="288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960" w:firstLine="360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680" w:firstLine="432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400" w:firstLine="504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6120" w:firstLine="576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840" w:firstLine="648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